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E1" w:rsidRPr="00CF51E1" w:rsidRDefault="00CF51E1" w:rsidP="00CF51E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</w:pPr>
      <w:r w:rsidRPr="00CF51E1"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  <w:t>12 советов по самовоспитанию</w:t>
      </w:r>
    </w:p>
    <w:p w:rsidR="00CF51E1" w:rsidRPr="00CF51E1" w:rsidRDefault="00CF51E1" w:rsidP="00CF51E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CF51E1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 Переживай свои ошибки легко.</w:t>
      </w:r>
      <w:r w:rsidRPr="00CF51E1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br/>
        <w:t>И не пили себя понапрасну - время назад не повернуть. Лучше проанализируй сделанное. Фокусируйся не на самой ошибке, а на том, как ее исправить и не повторить в будущем. Кроме того, случившееся можно рассматривать как новый поворот в жизни и использовать его со всеми вытекающими последствиями.</w:t>
      </w:r>
    </w:p>
    <w:p w:rsidR="00CF51E1" w:rsidRPr="00CF51E1" w:rsidRDefault="00CF51E1" w:rsidP="00CF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 Когда все плохо, думай о хорошем.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Хотя бы назло всему враждебному окружающему миру. В конце концов, во всем можно найти положительные стороны.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3. Пиши списки.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Не список, а именно списки того, что тебе надо сделать - завтра, в выходные, на следующей неделе, в будущем месяце, - и сокращай их по мере выполнения задуманного. Психологи считают, что составление нескольких списков помогает избежать чувство вины перед собой за несделанное, потому что список перестает быть самоцелью.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4. Проанализируй, на что ты зря тратишь время.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И не трать его. Например, не болтай с подругой по телефону в рабочее время, а затащи ее вечером в тренажерный зал или бассейн (кстати, для здоровья полезно).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5. Решив что-то, исполняй.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Например, ты решила не есть сладкое. Стало быть надо его не есть. Скажи себе, что это не очередной истеричный порыв, а вполне продуманное решение. И не пробегай с закрытыми глазами мимо кондитерских палаток, а наоборот, надолго останавливайся перед ними, представляя, в какую омерзительную калорийную массу превращаются все эти пирожные в твоем желудке.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6. Не откладывай на завтра то, что можно сделать сегодня.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Жизнь состоит из деталей. Так что старайся не копить невыполненные маленькие дела просто потому, что они кажутся тебе скучными. Делай их потихоньку, и тогда ты сможешь спокойно провести выходной день в постели с любимым, а не за написанием реферата, стиркой или деловыми звонками.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7. Имей представление о своем будущем.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Речь идет не о маниакальном планировании и разбивании жизни на пятилетки - случай может нарушить все планы. Но чем четче цели, тем выше вероятность их выполнения.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8. Коллекционируй цели.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Имеется в виду, что их у тебя должно быть несколько. Возьми листок бумаги и напиши под словами "я хочу" все, что ты действительно хочешь заполучить в этой жизни. Пусть у тебя лучше будет несколько маленьких целей, чем большая, но одна. Потому что, во-первых, ты можешь ее не достигнуть - и тогда провал надолго выбьет тебя из колеи, а во-вторых, ты можешь ее достигнуть - и тогда тебе будет нечем заполнить образовавшуюся пустоту. А когда целей несколько, то, потихоньку выполняя их, ты постоянно движешься вперед и радуешься своим успехам.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9. Установи свою собственную "высокую планку".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lastRenderedPageBreak/>
        <w:t>И регулярно говори себе, что не смиришься с меньшим, чем самое лучшее. Даже в мелочах. Например, ты видишь, что маникюрша безбожно уродует твои ногти. Так вот, вместо того чтобы обреченно молчать, объяви ей, что тебе не нравится ее работа и отправляешься к другому мастеру. Потому что маникюр делается не для того, чтобы потом стыдливо поджимать обезображенные ногти.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10. Продумывайте свои поступки.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И не рискуйте понапрасну. В народе по этому поводу говорят: "Семь раз отмерь, один раз отрежь". И это касается всего, начиная с покупки одежды и заканчивая вступлением в брак. Поэтому, прежде чем что-то сделать, задай себе несколько вопросов: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* Если я завтра отложу это на один день, буду ли я завтра все еще хотеть этого?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* Допустим, я сделала это. Что я получу в худшем случае? А в лучшем?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* Что случится если я ничего не сделаю?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* Действительно ли то, что я в результате выиграю, больше того, что я могу потерять?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11. Хочешь лучше жить - умей вертеться.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В том смысле, что если тебя не устраивает работа - ищи другую, короче говоря, Человек сам кузнец своего счастья.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12. Выделяй экстра-час каждый день.</w:t>
      </w:r>
      <w:r w:rsidRPr="00CF51E1">
        <w:rPr>
          <w:rFonts w:ascii="Arial" w:eastAsia="Times New Roman" w:hAnsi="Arial" w:cs="Arial"/>
          <w:color w:val="418347"/>
          <w:sz w:val="24"/>
          <w:szCs w:val="24"/>
          <w:lang w:eastAsia="ru-RU"/>
        </w:rPr>
        <w:br/>
        <w:t>Для того, чтобы обдумать свои ближайшие планы, составить новые списки, повычеркивать кое-что из старых и вообще поразмыслить над всем, что ты только что прочитала.</w:t>
      </w:r>
    </w:p>
    <w:p w:rsidR="00F83964" w:rsidRDefault="00F83964">
      <w:bookmarkStart w:id="0" w:name="_GoBack"/>
      <w:bookmarkEnd w:id="0"/>
    </w:p>
    <w:sectPr w:rsidR="00F8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E1"/>
    <w:rsid w:val="00CF51E1"/>
    <w:rsid w:val="00F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BB772-0367-4979-8AE8-B6B3043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51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F51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CF51E1"/>
  </w:style>
  <w:style w:type="paragraph" w:styleId="a3">
    <w:name w:val="Normal (Web)"/>
    <w:basedOn w:val="a"/>
    <w:uiPriority w:val="99"/>
    <w:semiHidden/>
    <w:unhideWhenUsed/>
    <w:rsid w:val="00CF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Company>HP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2020-06-26T09:34:00Z</dcterms:created>
  <dcterms:modified xsi:type="dcterms:W3CDTF">2020-06-26T09:34:00Z</dcterms:modified>
</cp:coreProperties>
</file>